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ns0:body>
    <ns0:p>
      <ns0:pPr>
        <ns0:spacing ns0:before="480" ns0:after="480" ns0:line="288" ns0:lineRule="auto"/>
        <ns0:ind ns0:left="0"/>
      </ns0:pPr>
      <ns0:r>
        <ns0:t>11.05-04 Multimodal Visual Localization Application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Concept introduction</ns0:t>
      </ns0:r>
      <ns0:bookmarkEnd ns0:id="0"/>
    </ns0:p>
    <ns0:p>
      <ns0:pPr>
        <ns0:pStyle ns0:val="3"/>
        <ns0:spacing ns0:before="300" ns0:after="120" ns0:line="288" ns0:lineRule="auto"/>
        <ns0:ind ns0:left="0"/>
        <ns0:jc ns0:val="left"/>
        <ns0:outlineLvl ns0:val="2"/>
      </ns0:pPr>
      <ns0:bookmarkStart ns0:name="heading_1" ns0:id="1"/>
      <ns0:r>
        <ns0:rPr>
          <ns0:rFonts ns0:eastAsia="等线" ns0:ascii="Arial" ns0:cs="Arial" ns0:hAnsi="Arial"/>
          <ns0:b ns0:val="true"/>
          <ns0:sz ns0:val="30"/>
        </ns0:rPr>
        <ns0:t>What's multimodal visual positioning?</ns0:t>
      </ns0:r>
      <ns0:bookmarkEnd ns0:id="1"/>
    </ns0:p>
    <ns0:p>
      <ns0:pPr>
        <ns0:spacing ns0:before="120" ns0:after="120" ns0:line="288" ns0:lineRule="auto"/>
        <ns0:ind ns0:left="0"/>
        <ns0:jc ns0:val="left"/>
      </ns0:pPr>
      <ns0:r>
        <ns0:rPr>
          <ns0:rFonts ns0:eastAsia="等线" ns0:ascii="Arial" ns0:cs="Arial" ns0:hAnsi="Arial"/>
          <ns0:sz ns0:val="22"/>
        </ns0:rPr>
        <ns0:t>Multimodular visual positioning means the integration of data from different sensors or information mosaics (e.g. RGB images, depth information, laser radar, IMU or semantic information) to achieve an accurate estimate of the location and attitude of the equipment or target in space through uniform modelling and synergetic inference. Compared to single visual positioning, multimodal visual positioning can take full advantage of the complementary advantages of the various modalities, significantly increasing the stability, scalability and accuracy of positioning in complex contexts such as photo-change, texture thinness or dynamic environments, often in the areas of robotic navigation, autopilot and enhancement of reality.</ns0:t>
      </ns0:r>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Brief description of the rationale for realization</ns0:t>
      </ns0:r>
      <ns0:bookmarkEnd ns0:id="2"/>
    </ns0:p>
    <ns0:p>
      <ns0:pPr>
        <ns0:numPr>
          <ns0:numId ns0:val="1"/>
        </ns0:numPr>
        <ns0:spacing ns0:before="120" ns0:after="120" ns0:line="288" ns0:lineRule="auto"/>
        <ns0:ind ns0:left="0"/>
        <ns0:jc ns0:val="left"/>
      </ns0:pPr>
      <ns0:r>
        <ns0:rPr>
          <ns0:rFonts ns0:eastAsia="等线" ns0:ascii="Arial" ns0:cs="Arial" ns0:hAnsi="Arial"/>
          <ns0:b ns0:val="true"/>
          <ns0:sz ns0:val="22"/>
        </ns0:rPr>
        <ns0:t>Cross-temporal means learning: the system needs to “read” visual information for the large language model. To this end, the vision of images or videos is usually carried out through visual networks such as CNN and ViT, and visual features are mapped into embedded spaces consistent with the text semantics through projection or adaptation layers, thus achieving visual-linguistic alignment at the expression level so that models can handle different mosaics of information in a unified semantic space.</ns0:t>
      </ns0:r>
      <ns0:r>
        <ns0:rPr>
          <ns0:rFonts ns0:eastAsia="等线" ns0:ascii="Arial" ns0:cs="Arial" ns0:hAnsi="Arial"/>
          <ns0:sz ns0:val="22"/>
        </ns0:rPr>
      </ns0:r>
    </ns0:p>
    <ns0:p>
      <ns0:pPr>
        <ns0:numPr>
          <ns0:numId ns0:val="2"/>
        </ns0:numPr>
        <ns0:spacing ns0:before="120" ns0:after="120" ns0:line="288" ns0:lineRule="auto"/>
        <ns0:ind ns0:left="0"/>
        <ns0:jc ns0:val="left"/>
      </ns0:pPr>
      <ns0:r>
        <ns0:rPr>
          <ns0:rFonts ns0:eastAsia="等线" ns0:ascii="Arial" ns0:cs="Arial" ns0:hAnsi="Arial"/>
          <ns0:b ns0:val="true"/>
          <ns0:sz ns0:val="22"/>
        </ns0:rPr>
        <ns0:t>Joint training mechanism: Introduction of visual and text data in the same learning framework, and design of loss functions for cross-modular alignment or matching to enable models to develop links between image content and language semantics in the course of training. For example, in visual questions and answers or in graphic interpretation missions, models need to integrate image information and text input to learn how to work together on the inference between the two modes.</ns0:t>
      </ns0:r>
      <ns0:r>
        <ns0:rPr>
          <ns0:rFonts ns0:eastAsia="等线" ns0:ascii="Arial" ns0:cs="Arial" ns0:hAnsi="Arial"/>
          <ns0:sz ns0:val="22"/>
        </ns0:rPr>
      </ns0:r>
    </ns0:p>
    <ns0:p>
      <ns0:pPr>
        <ns0:numPr>
          <ns0:numId ns0:val="3"/>
        </ns0:numPr>
        <ns0:spacing ns0:before="120" ns0:after="120" ns0:line="288" ns0:lineRule="auto"/>
        <ns0:ind ns0:left="0"/>
        <ns0:jc ns0:val="left"/>
      </ns0:pPr>
      <ns0:r>
        <ns0:rPr>
          <ns0:rFonts ns0:eastAsia="等线" ns0:ascii="Arial" ns0:cs="Arial" ns0:hAnsi="Arial"/>
          <ns0:b ns0:val="true"/>
          <ns0:sz ns0:val="22"/>
        </ns0:rPr>
        <ns0:t>Visually-led language understanding and generation: At this point, visual information is no longer just a supporting input, but rather an important basis for driving language model inference, which not only describes visual content but also allows for questions and answers, inference and even implementation of directives based on images, thereby achieving a true multimodal intelligence understanding and decision-making.</ns0:t>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Code Parsing</ns0:t>
      </ns0:r>
      <ns0:bookmarkEnd ns0:id="3"/>
    </ns0:p>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Key Code</ns0:t>
      </ns0:r>
      <ns0:bookmarkEnd ns0:id="4"/>
    </ns0:p>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Tool Layer Entry (largemodel/utils/tools_manager.py)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5"/>
    </ns0:p>
    <ns0:p>
      <ns0:pPr>
        <ns0:spacing ns0:before="120" ns0:after="120" ns0:line="288" ns0:lineRule="auto"/>
        <ns0:ind ns0:left="0"/>
        <ns0:jc ns0:val="left"/>
      </ns0:pPr>
      <ns0:r>
        <ns0:rPr>
          <ns0:rFonts ns0:eastAsia="等线" ns0:ascii="Arial" ns0:cs="Arial" ns0:hAnsi="Arial"/>
          <ns0:sz ns0:val="22"/>
        </ns0:rPr>
        <ns0:t>The visual propositioning function in this document defines the process of implementing the tool, in particular how it constructs a Prompt that contains the name and format requirements of the target object.</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largemodel/utils/tools_manager.py</ns0:t>
              <ns0:br/>
              <ns0:t>class ToolsManager:</ns0:t>
              <ns0:br/>
              <ns0:t xml:space="preserve">    # ...</ns0:t>
              <ns0:br/>
              <ns0:t xml:space="preserve">    def visual_positioning(self, args):</ns0:t>
              <ns0:br/>
              <ns0:t xml:space="preserve">        """</ns0:t>
              <ns0:br/>
              <ns0:t xml:space="preserve">        Locate object coordinates in image and save results to MD file.</ns0:t>
              <ns0:br/>
              <ns0:t xml:space="preserve">        Locate the coordinates of the object in the image and save the result as an MD file.</ns0:t>
              <ns0:br/>
              <ns0:br/>
              <ns0:t xml:space="preserve">        :param args: Arguments containing image path and object name.</ns0:t>
              <ns0:br/>
              <ns0:t xml:space="preserve">        :return: Dictionary with file path and coordinate data.</ns0:t>
              <ns0:br/>
              <ns0:t xml:space="preserve">        """</ns0:t>
              <ns0:br/>
              <ns0:t xml:space="preserve">        self.node.get_logger().info(f"Executing visual_positioning() tool with args: {args}")</ns0:t>
              <ns0:br/>
              <ns0:t xml:space="preserve">        try:</ns0:t>
              <ns0:br/>
              <ns0:t xml:space="preserve">            image_path = args.get("image_path")</ns0:t>
              <ns0:br/>
              <ns0:t xml:space="preserve">            object_name = args.get("object_name")</ns0:t>
              <ns0:br/>
              <ns0:t xml:space="preserve">            # ... (path fallback mechanism and parameter checking)</ns0:t>
              <ns0:br/>
              <ns0:br/>
              <ns0:t xml:space="preserve">            # Construct a prompt asking the LLM to identify the coordinates of the specified object.</ns0:t>
              <ns0:br/>
              <ns0:t xml:space="preserve">            if self.node.language == 'zh':</ns0:t>
              <ns0:br/>
              <ns0:t xml:space="preserve">                prompt = f "Please analyze this picture carefully and use boxes to locate the position of each {object_name} in the image..."</ns0:t>
              <ns0:br/>
              <ns0:t xml:space="preserve">            else:</ns0:t>
              <ns0:br/>
              <ns0:t xml:space="preserve">                prompt = f"Please carefully analyze this image and find the position of all {object_name}..."</ns0:t>
              <ns0:br/>
              <ns0:br/>
              <ns0:t xml:space="preserve">            # ... (build independent message context)</ns0:t>
              <ns0:br/>
              <ns0:br/>
              <ns0:t xml:space="preserve">            result = self.node.model_client.infer_with_image(image_path, prompt, message=message_to_use)</ns0:t>
              <ns0:br/>
              <ns0:br/>
              <ns0:t xml:space="preserve">            # ... (process and parse the returned coordinate text)</ns0:t>
              <ns0:br/>
              <ns0:br/>
              <ns0:t xml:space="preserve">            return {</ns0:t>
              <ns0:br/>
              <ns0:t xml:space="preserve">                "file_path": md_file_path,</ns0:t>
              <ns0:br/>
              <ns0:t xml:space="preserve">                "coordinates_content": coordinates_content,</ns0:t>
              <ns0:br/>
              <ns0:t xml:space="preserve">                "explanation_content": explanation_content</ns0:t>
              <ns0:br/>
              <ns0:t xml:space="preserve">            }</ns0:t>
              <ns0:br/>
            </ns0:r>
            <ns0:r>
              <ns0:rPr>
                <ns0:rFonts ns0:eastAsia="Consolas" ns0:ascii="Consolas" ns0:cs="Consolas" ns0:hAnsi="Consolas"/>
                <ns0:sz ns0:val="22"/>
              </ns0:rPr>
              <ns0:t xml:space="preserve">        # ... (error handling)</ns0:t>
            </ns0:r>
          </ns0:p>
        </ns0:tc>
      </ns0:tr>
    </ns0:tbl>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Model interface layer (largemodel/utils/large_model_interface.py)</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6"/>
    </ns0:p>
    <ns0:p>
      <ns0:pPr>
        <ns0:spacing ns0:before="120" ns0:after="120" ns0:line="288" ns0:lineRule="auto"/>
        <ns0:ind ns0:left="0"/>
        <ns0:jc ns0:val="left"/>
      </ns0:pPr>
      <ns0:r>
        <ns0:rPr>
          <ns0:rFonts ns0:eastAsia="等线" ns0:ascii="Arial" ns0:cs="Arial" ns0:hAnsi="Arial"/>
          <ns0:sz ns0:val="22"/>
        </ns0:rPr>
        <ns0:t>The infer with image function in this file is the unified entry for all image-related tasks.</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#From largemodel/utils/large_model_interface.py</ns0:t>
              <ns0:br/>
              <ns0:t>class model_interface:</ns0:t>
              <ns0:br/>
              <ns0:t xml:space="preserve">    # ...</ns0:t>
              <ns0:br/>
              <ns0:t xml:space="preserve">    def infer_with_image(self, image_path, text=None, message=None):</ns0:t>
              <ns0:br/>
              <ns0:t xml:space="preserve">        """Unified image inference interface.</ns0:t>
              <ns0:br/>
              <ns0:t xml:space="preserve">        # ... (prepare message)</ns0:t>
              <ns0:br/>
              <ns0:t xml:space="preserve">        try:</ns0:t>
              <ns0:br/>
              <ns0:t xml:space="preserve">            #Determine which specific implementation to call based on the value of self.llm_platform</ns0:t>
              <ns0:br/>
              <ns0:t xml:space="preserve">            if self.llm_platform == 'ollama':</ns0:t>
              <ns0:br/>
              <ns0:t xml:space="preserve">                response_content = self.ollama_infer(self.messages, image_path=image_path)</ns0:t>
              <ns0:br/>
              <ns0:t xml:space="preserve">            elif self.llm_platform == 'tongyi':</ns0:t>
              <ns0:br/>
              <ns0:t xml:space="preserve">                #...The logic of calling the general model</ns0:t>
              <ns0:br/>
              <ns0:t xml:space="preserve">                pass</ns0:t>
              <ns0:br/>
              <ns0:t xml:space="preserve">            # ... (logic for other platforms)</ns0:t>
              <ns0:br/>
              <ns0:t xml:space="preserve">        # ...</ns0:t>
              <ns0:br/>
            </ns0:r>
            <ns0:r>
              <ns0:rPr>
                <ns0:rFonts ns0:eastAsia="Consolas" ns0:ascii="Consolas" ns0:cs="Consolas" ns0:hAnsi="Consolas"/>
                <ns0:sz ns0:val="22"/>
              </ns0:rPr>
              <ns0:t xml:space="preserve">        return {'response': response_content, 'messages': self.messages.copy()}</ns0:t>
            </ns0:r>
          </ns0:p>
        </ns0:tc>
      </ns0:tr>
    </ns0:tbl>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Code Parsing</ns0:t>
      </ns0:r>
      <ns0:bookmarkEnd ns0:id="7"/>
    </ns0:p>
    <ns0:p>
      <ns0:pPr>
        <ns0:spacing ns0:before="120" ns0:after="120" ns0:line="288" ns0:lineRule="auto"/>
        <ns0:ind ns0:left="0"/>
        <ns0:jc ns0:val="left"/>
      </ns0:pPr>
      <ns0:r>
        <ns0:rPr>
          <ns0:rFonts ns0:eastAsia="等线" ns0:ascii="Arial" ns0:cs="Arial" ns0:hAnsi="Arial"/>
          <ns0:sz ns0:val="22"/>
        </ns0:rPr>
        <ns0:t>The core idea of the visual positioning function is to direct the output of the decryptionable structural results of large-language models through precise command design. In the overall architecture, this function follows the stratification design principles for the decoupling of the tool layer with the model interface.</ns0:t>
      </ns0:r>
      <ns0:r>
        <ns0:rPr>
          <ns0:rFonts ns0:eastAsia="等线" ns0:ascii="Arial" ns0:cs="Arial" ns0:hAnsi="Arial"/>
          <ns0:b ns0:val="true"/>
          <ns0:sz ns0:val="22"/>
        </ns0:rPr>
      </ns0:r>
      <ns0:r>
        <ns0:rPr>
          <ns0:rFonts ns0:eastAsia="等线" ns0:ascii="Arial" ns0:cs="Arial" ns0:hAnsi="Arial"/>
          <ns0:sz ns0:val="22"/>
        </ns0:rPr>
      </ns0:r>
    </ns0:p>
    <ns0:p>
      <ns0:pPr>
        <ns0:pStyle ns0:val="4"/>
        <ns0:spacing ns0:before="260" ns0:after="120" ns0:line="288" ns0:lineRule="auto"/>
        <ns0:ind ns0:left="0"/>
        <ns0:jc ns0:val="left"/>
        <ns0:outlineLvl ns0:val="3"/>
      </ns0:pPr>
      <ns0:bookmarkStart ns0:name="heading_8" ns0:id="8"/>
      <ns0:r>
        <ns0:rPr>
          <ns0:rFonts ns0:eastAsia="等线" ns0:ascii="Arial" ns0:cs="Arial" ns0:hAnsi="Arial"/>
          <ns0:b ns0:val="true"/>
          <ns0:sz ns0:val="28"/>
        </ns0:rPr>
        <ns0:t>Tool Layer (tools_manager.py)</ns0:t>
      </ns0:r>
      <ns0:bookmarkEnd ns0:id="8"/>
    </ns0:p>
    <ns0:p>
      <ns0:pPr>
        <ns0:spacing ns0:before="120" ns0:after="120" ns0:line="288" ns0:lineRule="auto"/>
        <ns0:ind ns0:left="0"/>
        <ns0:jc ns0:val="left"/>
      </ns0:pPr>
      <ns0:r>
        <ns0:rPr>
          <ns0:rFonts ns0:eastAsia="等线" ns0:ascii="Arial" ns0:cs="Arial" ns0:hAnsi="Arial"/>
          <ns0:sz ns0:val="22"/>
        </ns0:rPr>
        <ns0:t>In the tool layer, the visual positioning function performs the main business logic of visual positioning tasks.</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4"/>
        </ns0:numPr>
        <ns0:spacing ns0:before="120" ns0:after="120" ns0:line="288" ns0:lineRule="auto"/>
        <ns0:ind ns0:left="0"/>
        <ns0:jc ns0:val="left"/>
      </ns0:pPr>
      <ns0:r>
        <ns0:rPr>
          <ns0:rFonts ns0:eastAsia="等线" ns0:ascii="Arial" ns0:cs="Arial" ns0:hAnsi="Arial"/>
          <ns0:sz ns0:val="22"/>
        </ns0:rPr>
        <ns0:t>This function receives two key input parameters: image path (the path of the image to be analysed) and object name (the name of the object to be located in the image);</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5"/>
        </ns0:numPr>
        <ns0:spacing ns0:before="120" ns0:after="120" ns0:line="288" ns0:lineRule="auto"/>
        <ns0:ind ns0:left="0"/>
        <ns0:jc ns0:val="left"/>
      </ns0:pPr>
      <ns0:r>
        <ns0:rPr>
          <ns0:rFonts ns0:eastAsia="等线" ns0:ascii="Arial" ns0:cs="Arial" ns0:hAnsi="Arial"/>
          <ns0:sz ns0:val="22"/>
        </ns0:rPr>
        <ns0:t>The core operation is to build a highly customized Prompt. Unlike a normal image description, the Prompt will embed object name dynamically into a pre-designed command template, clearly requiring the model to locate all specified targets in the image;</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6"/>
        </ns0:numPr>
        <ns0:spacing ns0:before="120" ns0:after="120" ns0:line="288" ns0:lineRule="auto"/>
        <ns0:ind ns0:left="0"/>
        <ns0:jc ns0:val="left"/>
      </ns0:pPr>
      <ns0:r>
        <ns0:rPr>
          <ns0:rFonts ns0:eastAsia="等线" ns0:ascii="Arial" ns0:cs="Arial" ns0:hAnsi="Arial"/>
          <ns0:sz ns0:val="22"/>
        </ns0:rPr>
        <ns0:t>At the same time, Prompt will implicitly or visibly bind the model to return the result to a specific structure, such as coordinates of arrays or position information in fixed format, thus creating conditions for subsequent analysis;</ns0:t>
      </ns0:r>
    </ns0:p>
    <ns0:p>
      <ns0:pPr>
        <ns0:numPr>
          <ns0:numId ns0:val="7"/>
        </ns0:numPr>
        <ns0:spacing ns0:before="120" ns0:after="120" ns0:line="288" ns0:lineRule="auto"/>
        <ns0:ind ns0:left="0"/>
        <ns0:jc ns0:val="left"/>
      </ns0:pPr>
      <ns0:r>
        <ns0:rPr>
          <ns0:rFonts ns0:eastAsia="等线" ns0:ascii="Arial" ns0:cs="Arial" ns0:hAnsi="Arial"/>
          <ns0:sz ns0:val="22"/>
        </ns0:rPr>
        <ns0:t>After completing the Prompt construction, visual propositioning sends image data to the model with customised commands by using the model interface method;</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8"/>
        </ns0:numPr>
        <ns0:spacing ns0:before="120" ns0:after="120" ns0:line="288" ns0:lineRule="auto"/>
        <ns0:ind ns0:left="0"/>
        <ns0:jc ns0:val="left"/>
      </ns0:pPr>
      <ns0:r>
        <ns0:rPr>
          <ns0:rFonts ns0:eastAsia="等线" ns0:ascii="Arial" ns0:cs="Arial" ns0:hAnsi="Arial"/>
          <ns0:sz ns0:val="22"/>
        </ns0:rPr>
        <ns0:t>When the model returns the result, the tool layer also has to perform the necessary post-processing operations, usually extracting precise coordinates from the natural language output by means such as regular expressions;</ns0:t>
      </ns0:r>
    </ns0:p>
    <ns0:p>
      <ns0:pPr>
        <ns0:numPr>
          <ns0:numId ns0:val="9"/>
        </ns0:numPr>
        <ns0:spacing ns0:before="120" ns0:after="120" ns0:line="288" ns0:lineRule="auto"/>
        <ns0:ind ns0:left="0"/>
        <ns0:jc ns0:val="left"/>
      </ns0:pPr>
      <ns0:r>
        <ns0:rPr>
          <ns0:rFonts ns0:eastAsia="等线" ns0:ascii="Arial" ns0:cs="Arial" ns0:hAnsi="Arial"/>
          <ns0:sz ns0:val="22"/>
        </ns0:rPr>
        <ns0:t>Ultimately, the structured coordinate data obtained by resolution will be consolidated and returned to the upper application.</ns0:t>
      </ns0:r>
    </ns0:p>
    <ns0:p>
      <ns0:pPr>
        <ns0:spacing ns0:before="120" ns0:after="120" ns0:line="288" ns0:lineRule="auto"/>
        <ns0:ind ns0:left="0"/>
        <ns0:jc ns0:val="left"/>
      </ns0:pPr>
      <ns0:r>
        <ns0:rPr>
          <ns0:rFonts ns0:eastAsia="等线" ns0:ascii="Arial" ns0:cs="Arial" ns0:hAnsi="Arial"/>
          <ns0:sz ns0:val="22"/>
        </ns0:rPr>
        <ns0:t>In this way, the tool layer is responsible for both the definition of tasks and the structuralization of results.</ns0:t>
      </ns0:r>
    </ns0:p>
    <ns0:p>
      <ns0:pPr>
        <ns0:pStyle ns0:val="4"/>
        <ns0:spacing ns0:before="260" ns0:after="120" ns0:line="288" ns0:lineRule="auto"/>
        <ns0:ind ns0:left="0"/>
        <ns0:jc ns0:val="left"/>
        <ns0:outlineLvl ns0:val="3"/>
      </ns0:pPr>
      <ns0:bookmarkStart ns0:name="heading_9" ns0:id="9"/>
      <ns0:r>
        <ns0:rPr>
          <ns0:rFonts ns0:eastAsia="等线" ns0:ascii="Arial" ns0:cs="Arial" ns0:hAnsi="Arial"/>
          <ns0:b ns0:val="true"/>
          <ns0:sz ns0:val="28"/>
        </ns0:rPr>
        <ns0:t>Model interface layer (large_model_interface.py)</ns0:t>
      </ns0:r>
      <ns0:bookmarkEnd ns0:id="9"/>
    </ns0:p>
    <ns0:p>
      <ns0:pPr>
        <ns0:spacing ns0:before="120" ns0:after="120" ns0:line="288" ns0:lineRule="auto"/>
        <ns0:ind ns0:left="0"/>
        <ns0:jc ns0:val="left"/>
      </ns0:pPr>
      <ns0:r>
        <ns0:rPr>
          <ns0:rFonts ns0:eastAsia="等线" ns0:ascii="Arial" ns0:cs="Arial" ns0:hAnsi="Arial"/>
          <ns0:sz ns0:val="22"/>
        </ns0:rPr>
        <ns0:t>The infer with image function in the model interface continues to play the role of the Movement Center in the visual positioning scene.</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0"/>
        </ns0:numPr>
        <ns0:spacing ns0:before="120" ns0:after="120" ns0:line="288" ns0:lineRule="auto"/>
        <ns0:ind ns0:left="0"/>
        <ns0:jc ns0:val="left"/>
      </ns0:pPr>
      <ns0:r>
        <ns0:rPr>
          <ns0:rFonts ns0:eastAsia="等线" ns0:ascii="Arial" ns0:cs="Arial" ns0:hAnsi="Arial"/>
          <ns0:sz ns0:val="22"/>
        </ns0:rPr>
        <ns0:t>This function receives image data and positioning instructions from the visual positioning and delivers requests to the corresponding backend model according to the currently configured model platform type (self.llm platform);</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1"/>
        </ns0:numPr>
        <ns0:spacing ns0:before="120" ns0:after="120" ns0:line="288" ns0:lineRule="auto"/>
        <ns0:ind ns0:left="0"/>
        <ns0:jc ns0:val="left"/>
      </ns0:pPr>
      <ns0:r>
        <ns0:rPr>
          <ns0:rFonts ns0:eastAsia="等线" ns0:ascii="Arial" ns0:cs="Arial" ns0:hAnsi="Arial"/>
          <ns0:sz ns0:val="22"/>
        </ns0:rPr>
        <ns0:t>For visual positioning missions, the processing process at the model interface level is largely consistent with visual understanding tasks, with responsibilities focused mainly on data containment and platform compatibility;</ns0:t>
      </ns0:r>
      <ns0:r>
        <ns0:rPr>
          <ns0:rFonts ns0:eastAsia="等线" ns0:ascii="Arial" ns0:cs="Arial" ns0:hAnsi="Arial"/>
          <ns0:b ns0:val="true"/>
          <ns0:sz ns0:val="22"/>
        </ns0:rPr>
      </ns0:r>
      <ns0:r>
        <ns0:rPr>
          <ns0:rFonts ns0:eastAsia="等线" ns0:ascii="Arial" ns0:cs="Arial" ns0:hAnsi="Arial"/>
          <ns0:sz ns0:val="22"/>
        </ns0:rPr>
      </ns0:r>
    </ns0:p>
    <ns0:p>
      <ns0:pPr>
        <ns0:numPr>
          <ns0:numId ns0:val="12"/>
        </ns0:numPr>
        <ns0:spacing ns0:before="120" ns0:after="120" ns0:line="288" ns0:lineRule="auto"/>
        <ns0:ind ns0:left="0"/>
        <ns0:jc ns0:val="left"/>
      </ns0:pPr>
      <ns0:r>
        <ns0:rPr>
          <ns0:rFonts ns0:eastAsia="等线" ns0:ascii="Arial" ns0:cs="Arial" ns0:hAnsi="Arial"/>
          <ns0:sz ns0:val="22"/>
        </ns0:rPr>
        <ns0:t>All details of realization related to a specific model platform (e.g., request format, coding method, interface call method, etc.) are isolated within the layer;</ns0:t>
      </ns0:r>
    </ns0:p>
    <ns0:p>
      <ns0:pPr>
        <ns0:numPr>
          <ns0:numId ns0:val="13"/>
        </ns0:numPr>
        <ns0:spacing ns0:before="120" ns0:after="120" ns0:line="288" ns0:lineRule="auto"/>
        <ns0:ind ns0:left="0"/>
        <ns0:jc ns0:val="left"/>
      </ns0:pPr>
      <ns0:r>
        <ns0:rPr>
          <ns0:rFonts ns0:eastAsia="等线" ns0:ascii="Arial" ns0:cs="Arial" ns0:hAnsi="Arial"/>
          <ns0:sz ns0:val="22"/>
        </ns0:rPr>
        <ns0:t>The model interface level does not perform any operational-level analysis of the text results returned by the model, but returns them to the tool-level.</ns0:t>
      </ns0:r>
    </ns0:p>
    <ns0:p>
      <ns0:pPr>
        <ns0:spacing ns0:before="120" ns0:after="120" ns0:line="288" ns0:lineRule="auto"/>
        <ns0:ind ns0:left="0"/>
        <ns0:jc ns0:val="left"/>
      </ns0:pPr>
      <ns0:r>
        <ns0:rPr>
          <ns0:rFonts ns0:eastAsia="等线" ns0:ascii="Arial" ns0:cs="Arial" ns0:hAnsi="Arial"/>
          <ns0:sz ns0:val="22"/>
        </ns0:rPr>
        <ns0:t>The generic implementation process for visual positioning can be summarized as follows:</ns0:t>
      </ns0:r>
    </ns0:p>
    <ns0:p>
      <ns0:pPr>
        <ns0:spacing ns0:before="120" ns0:after="120" ns0:line="288" ns0:lineRule="auto"/>
        <ns0:ind ns0:left="0"/>
        <ns0:jc ns0:val="left"/>
      </ns0:pPr>
      <ns0:r>
        <ns0:rPr>
          <ns0:rFonts ns0:eastAsia="Consolas" ns0:ascii="Consolas" ns0:cs="Consolas" ns0:hAnsi="Consolas"/>
          <ns0:sz ns0:val="22"/>
          <ns0:shd ns0:fill="EFF0F1"/>
        </ns0:rPr>
        <ns0:t>ToolsManager receives the name of the target object and constructs a precise request to return coordinate information Prompt → ToolsManager calls model interface → model interface packs images with Prompt and returns text with location information according to the configuration sent to the corresponding model platform → Model → model interface returns the result to ToolsManager to parsing text, extracts structured coordinates data and returns to upper application.</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The process provides ample evidence of how to use Prompt Engineering technology to achieve more specific, manageable and structured visual positioning tasks for generic large visual models.</ns0:t>
      </ns0:r>
      <ns0:r>
        <ns0:rPr>
          <ns0:rFonts ns0:eastAsia="等线" ns0:ascii="Arial" ns0:cs="Arial" ns0:hAnsi="Arial"/>
          <ns0:b ns0:val="true"/>
          <ns0:sz ns0:val="22"/>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10" ns0:id="10"/>
      <ns0:r>
        <ns0:rPr>
          <ns0:rFonts ns0:eastAsia="等线" ns0:ascii="Arial" ns0:cs="Arial" ns0:hAnsi="Arial"/>
          <ns0:b ns0:val="true"/>
          <ns0:sz ns0:val="32"/>
        </ns0:rPr>
        <ns0:t>Practice</ns0:t>
      </ns0:r>
      <ns0:bookmarkEnd ns0:id="10"/>
    </ns0:p>
    <ns0:p>
      <ns0:pPr>
        <ns0:pStyle ns0:val="3"/>
        <ns0:spacing ns0:before="300" ns0:after="120" ns0:line="288" ns0:lineRule="auto"/>
        <ns0:ind ns0:left="0"/>
        <ns0:jc ns0:val="left"/>
        <ns0:outlineLvl ns0:val="2"/>
      </ns0:pPr>
      <ns0:bookmarkStart ns0:name="heading_11" ns0:id="11"/>
      <ns0:r>
        <ns0:rPr>
          <ns0:rFonts ns0:eastAsia="等线" ns0:ascii="Arial" ns0:cs="Arial" ns0:hAnsi="Arial"/>
          <ns0:b ns0:val="true"/>
          <ns0:sz ns0:val="30"/>
        </ns0:rPr>
        <ns0:t>Configure Large Offline Model</ns0:t>
      </ns0:r>
      <ns0:bookmarkEnd ns0:id="11"/>
    </ns0:p>
    <ns0:p>
      <ns0:pPr>
        <ns0:pStyle ns0:val="4"/>
        <ns0:spacing ns0:before="260" ns0:after="120" ns0:line="288" ns0:lineRule="auto"/>
        <ns0:ind ns0:left="0"/>
        <ns0:jc ns0:val="left"/>
        <ns0:outlineLvl ns0:val="3"/>
      </ns0:pPr>
      <ns0:bookmarkStart ns0:name="heading_12" ns0:id="12"/>
      <ns0:r>
        <ns0:rPr>
          <ns0:rFonts ns0:eastAsia="等线" ns0:ascii="Arial" ns0:cs="Arial" ns0:hAnsi="Arial"/>
          <ns0:b ns0:val="true"/>
          <ns0:sz ns0:val="28"/>
        </ns0:rPr>
        <ns0:t>Configure LLM platform (seeed.yaml)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2"/>
    </ns0:p>
    <ns0:p>
      <ns0:pPr>
        <ns0:spacing ns0:before="120" ns0:after="120" ns0:line="288" ns0:lineRule="auto"/>
        <ns0:ind ns0:left="0"/>
        <ns0:jc ns0:val="left"/>
      </ns0:pPr>
      <ns0:r>
        <ns0:rPr>
          <ns0:rFonts ns0:eastAsia="等线" ns0:ascii="Arial" ns0:cs="Arial" ns0:hAnsi="Arial"/>
          <ns0:sz ns0:val="22"/>
        </ns0:rPr>
        <ns0:t>This document determines which large model platform to load at the model service node as its main language model.</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b ns0:val="true"/>
          <ns0:sz ns0:val="22"/>
        </ns0:rPr>
        <ns0:t>Open file in terminal:</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code block</ns0:t>
              <ns0:br/>
            </ns0:r>
            <ns0:r>
              <ns0:rPr>
                <ns0:rFonts ns0:eastAsia="Consolas" ns0:ascii="Consolas" ns0:cs="Consolas" ns0:hAnsi="Consolas"/>
                <ns0:sz ns0:val="22"/>
              </ns0:rPr>
              <ns0:t>vim /opt/seeed/development_guide/12_llm_offline/seeed_ws/src/largemodel/config/seeed.yaml</ns0:t>
            </ns0:r>
          </ns0:p>
        </ns0:tc>
      </ns0:tr>
    </ns0:tbl>
    <ns0:p>
      <ns0:pPr>
        <ns0:spacing ns0:before="120" ns0:after="120" ns0:line="288" ns0:lineRule="auto"/>
        <ns0:ind ns0:left="0"/>
        <ns0:jc ns0:val="left"/>
      </ns0:pPr>
      <ns0:r>
        <ns0:rPr>
          <ns0:rFonts ns0:eastAsia="等线" ns0:ascii="Arial" ns0:cs="Arial" ns0:hAnsi="Arial"/>
          <ns0:b ns0:val="true"/>
          <ns0:sz ns0:val="22"/>
        </ns0:rPr>
        <ns0:t>Modify/confirm llm platform:</ns0:t>
      </ns0:r>
      <ns0:r>
        <ns0:rPr>
          <ns0:rFonts ns0:eastAsia="Consolas" ns0:ascii="Consolas" ns0:cs="Consolas" ns0:hAnsi="Consolas"/>
          <ns0:b ns0:val="true"/>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model_service: #Model server node parameters</ns0:t>
              <ns0:br/>
              <ns0:t xml:space="preserve">  ros__parameters:</ns0:t>
              <ns0:br/>
              <ns0:t xml:space="preserve">    language: 'zh' #Large model interface language</ns0:t>
              <ns0:br/>
              <ns0:t xml:space="preserve">    useolinetts: True #This item is invalid in text mode and can be ignored</ns0:t>
              <ns0:br/>
              <ns0:t xml:space="preserve">    </ns0:t>
              <ns0:br/>
              <ns0:t xml:space="preserve">    # Large model configuration</ns0:t>
              <ns0:br/>
              <ns0:t xml:space="preserve">    llm_platform: 'ollama' # Key: Make sure this is 'ollama'</ns0:t>
              <ns0:br/>
            </ns0:r>
            <ns0:r>
              <ns0:rPr>
                <ns0:rFonts ns0:eastAsia="Consolas" ns0:ascii="Consolas" ns0:cs="Consolas" ns0:hAnsi="Consolas"/>
                <ns0:sz ns0:val="22"/>
              </ns0:rPr>
              <ns0:t xml:space="preserve">    regional_setting : "China" </ns0:t>
            </ns0:r>
          </ns0:p>
        </ns0:tc>
      </ns0:tr>
    </ns0:tbl>
    <ns0:p>
      <ns0:pPr>
        <ns0:pStyle ns0:val="4"/>
        <ns0:spacing ns0:before="260" ns0:after="120" ns0:line="288" ns0:lineRule="auto"/>
        <ns0:ind ns0:left="0"/>
        <ns0:jc ns0:val="left"/>
        <ns0:outlineLvl ns0:val="3"/>
      </ns0:pPr>
      <ns0:bookmarkStart ns0:name="heading_13" ns0:id="13"/>
      <ns0:r>
        <ns0:rPr>
          <ns0:rFonts ns0:eastAsia="等线" ns0:ascii="Arial" ns0:cs="Arial" ns0:hAnsi="Arial"/>
          <ns0:b ns0:val="true"/>
          <ns0:sz ns0:val="28"/>
        </ns0:rPr>
        <ns0:t>Configure Model Interface (large_model_interface.yaml)</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13"/>
    </ns0:p>
    <ns0:p>
      <ns0:pPr>
        <ns0:spacing ns0:before="120" ns0:after="120" ns0:line="288" ns0:lineRule="auto"/>
        <ns0:ind ns0:left="0"/>
        <ns0:jc ns0:val="left"/>
      </ns0:pPr>
      <ns0:r>
        <ns0:rPr>
          <ns0:rFonts ns0:eastAsia="等线" ns0:ascii="Arial" ns0:cs="Arial" ns0:hAnsi="Arial"/>
          <ns0:sz ns0:val="22"/>
        </ns0:rPr>
        <ns0:t>This document defines which visual model is used when the platform is selected as olama.</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Open file in terminal</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vim /opt/seeed/development_guide/12_llm_offline/seeed_ws/src/largemodel/config/large_model_interface.yaml</ns0:t>
            </ns0:r>
          </ns0:p>
        </ns0:tc>
      </ns0:tr>
    </ns0:tbl>
    <ns0:p>
      <ns0:pPr>
        <ns0:spacing ns0:before="120" ns0:after="120" ns0:line="288" ns0:lineRule="auto"/>
        <ns0:ind ns0:left="0"/>
        <ns0:jc ns0:val="left"/>
      </ns0:pPr>
      <ns0:r>
        <ns0:rPr>
          <ns0:rFonts ns0:eastAsia="等线" ns0:ascii="Arial" ns0:cs="Arial" ns0:hAnsi="Arial"/>
          <ns0:sz ns0:val="22"/>
        </ns0:rPr>
        <ns0:t>Find the configuration of olama</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ns0:t>
              <ns0:br/>
              <ns0:t>Offline Large Language Models</ns0:t>
              <ns0:br/>
              <ns0:t>Ollama configuration</ns0:t>
              <ns0:br/>
              <ns0:t>ollama_host: "http://127.0.0.1:11434" # Ollama server address</ns0:t>
              <ns0:br/>
              <ns0:t>ollama_model: "qwen2.5vl:3b" #Key: Change this to the multi-modal model you have downloaded</ns0:t>
              <ns0:br/>
            </ns0:r>
            <ns0:r>
              <ns0:rPr>
                <ns0:rFonts ns0:eastAsia="Consolas" ns0:ascii="Consolas" ns0:cs="Consolas" ns0:hAnsi="Consolas"/>
                <ns0:sz ns0:val="22"/>
              </ns0:rPr>
              <ns0:t>#.....</ns0:t>
            </ns0:r>
          </ns0:p>
        </ns0:tc>
      </ns0:tr>
    </ns0:tbl>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Make sure that the model specified in the configuration parameters (e.g. qwen2.5vl) handles multimodal input.</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tc>
      </ns0:tr>
    </ns0:tbl>
    <ns0:p>
      <ns0:pPr>
        <ns0:pStyle ns0:val="3"/>
        <ns0:spacing ns0:before="300" ns0:after="120" ns0:line="288" ns0:lineRule="auto"/>
        <ns0:ind ns0:left="0"/>
        <ns0:jc ns0:val="left"/>
        <ns0:outlineLvl ns0:val="2"/>
      </ns0:pPr>
      <ns0:bookmarkStart ns0:name="heading_14" ns0:id="14"/>
      <ns0:r>
        <ns0:rPr>
          <ns0:rFonts ns0:eastAsia="等线" ns0:ascii="Arial" ns0:cs="Arial" ns0:hAnsi="Arial"/>
          <ns0:b ns0:val="true"/>
          <ns0:sz ns0:val="30"/>
        </ns0:rPr>
        <ns0:t>Activate and test functionality</ns0:t>
      </ns0:r>
      <ns0:bookmarkEnd ns0:id="14"/>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b ns0:val="true"/>
                <ns0:sz ns0:val="22"/>
              </ns0:rPr>
              <ns0:t>Note: Jetson Orin Nano 4GB cannot run the case due to performance constraints. If you need to experience this function, refer to the corresponding section of &lt;Big Model Online (Voice Interactive)&gt;</ns0:t>
            </ns0:r>
          </ns0:p>
        </ns0:tc>
      </ns0:tr>
    </ns0:tbl>
    <ns0:p>
      <ns0:pPr>
        <ns0:numPr>
          <ns0:numId ns0:val="14"/>
        </ns0:numPr>
        <ns0:spacing ns0:before="120" ns0:after="120" ns0:line="288" ns0:lineRule="auto"/>
        <ns0:ind ns0:left="0"/>
        <ns0:jc ns0:val="left"/>
      </ns0:pPr>
      <ns0:r>
        <ns0:rPr>
          <ns0:rFonts ns0:eastAsia="等线" ns0:ascii="Arial" ns0:cs="Arial" ns0:hAnsi="Arial"/>
          <ns0:b ns0:val="true"/>
          <ns0:sz ns0:val="22"/>
        </ns0:rPr>
        <ns0:t>Prepare photo files:</ns0:t>
      </ns0:r>
      <ns0:r>
        <ns0:rPr>
          <ns0:rFonts ns0:eastAsia="等线" ns0:ascii="Arial" ns0:cs="Arial" ns0:hAnsi="Arial"/>
          <ns0:sz ns0:val="22"/>
        </ns0:rPr>
      </ns0:r>
    </ns0:p>
    <ns0:p>
      <ns0:pPr>
        <ns0:numPr>
          <ns0:numId ns0:val="15"/>
        </ns0:numPr>
        <ns0:spacing ns0:before="120" ns0:after="120" ns0:line="288" ns0:lineRule="auto"/>
        <ns0:ind ns0:left="0"/>
        <ns0:jc ns0:val="left"/>
      </ns0:pPr>
      <ns0:r>
        <ns0:rPr>
          <ns0:rFonts ns0:eastAsia="等线" ns0:ascii="Arial" ns0:cs="Arial" ns0:hAnsi="Arial"/>
          <ns0:sz ns0:val="22"/>
        </ns0:rPr>
        <ns0:t>Place a photo file to test with the following path:</ns0:t>
      </ns0:r>
      <ns0:r>
        <ns0:rPr>
          <ns0:rFonts ns0:eastAsia="Consolas" ns0:ascii="Consolas" ns0:cs="Consolas" ns0:hAnsi="Consolas"/>
          <ns0:sz ns0:val="22"/>
          <ns0:shd ns0:fill="EFF0F1"/>
        </ns0:rPr>
      </ns0:r>
    </ns0:p>
    <ns0:p>
      <ns0:pPr>
        <ns0:numPr>
          <ns0:numId ns0:val="16"/>
        </ns0:numPr>
        <ns0:spacing ns0:before="120" ns0:after="120" ns0:line="288" ns0:lineRule="auto"/>
        <ns0:ind ns0:left="0"/>
        <ns0:jc ns0:val="left"/>
      </ns0:pPr>
      <ns0:r>
        <ns0:rPr>
          <ns0:rFonts ns0:eastAsia="等线" ns0:ascii="Arial" ns0:cs="Arial" ns0:hAnsi="Arial"/>
          <ns0:sz ns0:val="22"/>
        </ns0:rPr>
        <ns0:t>And then name the picture "test image.jpg"</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17"/>
        </ns0:numPr>
        <ns0:spacing ns0:before="120" ns0:after="120" ns0:line="288" ns0:lineRule="auto"/>
        <ns0:ind ns0:left="0"/>
        <ns0:jc ns0:val="left"/>
      </ns0:pPr>
      <ns0:r>
        <ns0:rPr>
          <ns0:rFonts ns0:eastAsia="等线" ns0:ascii="Arial" ns0:cs="Arial" ns0:hAnsi="Arial"/>
          <ns0:b ns0:val="true"/>
          <ns0:sz ns0:val="22"/>
        </ns0:rPr>
        <ns0:t>Start largemodel master:</ns0:t>
      </ns0:r>
      <ns0:r>
        <ns0:rPr>
          <ns0:rFonts ns0:eastAsia="Consolas" ns0:ascii="Consolas" ns0:cs="Consolas" ns0:hAnsi="Consolas"/>
          <ns0:b ns0:val="true"/>
          <ns0:sz ns0:val="22"/>
          <ns0:shd ns0:fill="EFF0F1"/>
        </ns0:rPr>
      </ns0:r>
      <ns0:r>
        <ns0:rPr>
          <ns0:rFonts ns0:eastAsia="等线" ns0:ascii="Arial" ns0:cs="Arial" ns0:hAnsi="Arial"/>
          <ns0:b ns0:val="true"/>
          <ns0:sz ns0:val="22"/>
        </ns0:rPr>
      </ns0:r>
      <ns0:r>
        <ns0:rPr>
          <ns0:rFonts ns0:eastAsia="等线" ns0:ascii="Arial" ns0:cs="Arial" ns0:hAnsi="Arial"/>
          <ns0:sz ns0:val="22"/>
        </ns0:rPr>
      </ns0:r>
    </ns0:p>
    <ns0:p>
      <ns0:pPr>
        <ns0:numPr>
          <ns0:numId ns0:val="18"/>
        </ns0:numPr>
        <ns0:spacing ns0:before="120" ns0:after="120" ns0:line="288" ns0:lineRule="auto"/>
        <ns0:ind ns0:left="0"/>
        <ns0:jc ns0:val="left"/>
      </ns0:pPr>
      <ns0:r>
        <ns0:rPr>
          <ns0:rFonts ns0:eastAsia="等线" ns0:ascii="Arial" ns0:cs="Arial" ns0:hAnsi="Arial"/>
          <ns0:sz ns0:val="22"/>
        </ns0:rPr>
        <ns0:t>Open a terminal and then run the following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ros2 launch largemodel largemodel_control.launch.py</ns0:t>
            </ns0:r>
          </ns0:p>
        </ns0:tc>
      </ns0:tr>
    </ns0:tbl>
    <ns0:p>
      <ns0:pPr>
        <ns0:numPr>
          <ns0:numId ns0:val="19"/>
        </ns0:numPr>
        <ns0:spacing ns0:before="120" ns0:after="120" ns0:line="288" ns0:lineRule="auto"/>
        <ns0:ind ns0:left="0"/>
        <ns0:jc ns0:val="left"/>
      </ns0:pPr>
      <ns0:r>
        <ns0:rPr>
          <ns0:rFonts ns0:eastAsia="等线" ns0:ascii="Arial" ns0:cs="Arial" ns0:hAnsi="Arial"/>
          <ns0:b ns0:val="true"/>
          <ns0:sz ns0:val="22"/>
        </ns0:rPr>
        <ns0:t>Test:</ns0:t>
      </ns0:r>
      <ns0:r>
        <ns0:rPr>
          <ns0:rFonts ns0:eastAsia="等线" ns0:ascii="Arial" ns0:cs="Arial" ns0:hAnsi="Arial"/>
          <ns0:sz ns0:val="22"/>
        </ns0:rPr>
      </ns0:r>
    </ns0:p>
    <ns0:p>
      <ns0:pPr>
        <ns0:numPr>
          <ns0:numId ns0:val="20"/>
        </ns0:numPr>
        <ns0:spacing ns0:before="120" ns0:after="120" ns0:line="288" ns0:lineRule="auto"/>
        <ns0:ind ns0:left="453"/>
        <ns0:jc ns0:val="left"/>
      </ns0:pPr>
      <ns0:r>
        <ns0:rPr>
          <ns0:rFonts ns0:eastAsia="等线" ns0:ascii="Arial" ns0:cs="Arial" ns0:hAnsi="Arial"/>
          <ns0:b ns0:val="true"/>
          <ns0:sz ns0:val="22"/>
        </ns0:rPr>
        <ns0:t>Wake up: To the microphone, say, "Hello, calf. It's not like it's gonna happen.</ns0:t>
      </ns0:r>
      <ns0:r>
        <ns0:rPr>
          <ns0:rFonts ns0:eastAsia="等线" ns0:ascii="Arial" ns0:cs="Arial" ns0:hAnsi="Arial"/>
          <ns0:sz ns0:val="22"/>
        </ns0:rPr>
      </ns0:r>
    </ns0:p>
    <ns0:p>
      <ns0:pPr>
        <ns0:numPr>
          <ns0:numId ns0:val="21"/>
        </ns0:numPr>
        <ns0:spacing ns0:before="120" ns0:after="120" ns0:line="288" ns0:lineRule="auto"/>
        <ns0:ind ns0:left="453"/>
        <ns0:jc ns0:val="left"/>
      </ns0:pPr>
      <ns0:r>
        <ns0:rPr>
          <ns0:rFonts ns0:eastAsia="等线" ns0:ascii="Arial" ns0:cs="Arial" ns0:hAnsi="Arial"/>
          <ns0:b ns0:val="true"/>
          <ns0:sz ns0:val="22"/>
        </ns0:rPr>
        <ns0:t>After the speaker's response, you can say, "Analyze the location of the cat in the picture."</ns0:t>
      </ns0:r>
      <ns0:r>
        <ns0:rPr>
          <ns0:rFonts ns0:eastAsia="等线" ns0:ascii="Arial" ns0:cs="Arial" ns0:hAnsi="Arial"/>
          <ns0:sz ns0:val="22"/>
        </ns0:rPr>
      </ns0:r>
      <ns0:r>
        <ns0:rPr>
          <ns0:rFonts ns0:eastAsia="Consolas" ns0:ascii="Consolas" ns0:cs="Consolas" ns0:hAnsi="Consolas"/>
          <ns0:sz ns0:val="22"/>
          <ns0:shd ns0:fill="EFF0F1"/>
        </ns0:rPr>
      </ns0:r>
    </ns0:p>
    <ns0:p>
      <ns0:pPr>
        <ns0:numPr>
          <ns0:numId ns0:val="22"/>
        </ns0:numPr>
        <ns0:spacing ns0:before="120" ns0:after="120" ns0:line="288" ns0:lineRule="auto"/>
        <ns0:ind ns0:left="453"/>
        <ns0:jc ns0:val="left"/>
      </ns0:pPr>
      <ns0:r>
        <ns0:rPr>
          <ns0:rFonts ns0:eastAsia="等线" ns0:ascii="Arial" ns0:cs="Arial" ns0:hAnsi="Arial"/>
          <ns0:b ns0:val="true"/>
          <ns0:sz ns0:val="22"/>
        </ns0:rPr>
        <ns0:t>Observation log: In the terminal where the launch file is run, you should see:</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23"/>
        </ns0:numPr>
        <ns0:spacing ns0:before="120" ns0:after="120" ns0:line="288" ns0:lineRule="auto"/>
        <ns0:ind ns0:left="907"/>
        <ns0:jc ns0:val="left"/>
      </ns0:pPr>
      <ns0:r>
        <ns0:rPr>
          <ns0:rFonts ns0:eastAsia="等线" ns0:ascii="Arial" ns0:cs="Arial" ns0:hAnsi="Arial"/>
          <ns0:sz ns0:val="22"/>
        </ns0:rPr>
        <ns0:t>ASR nodes identify your problems and print them out.</ns0:t>
      </ns0:r>
    </ns0:p>
    <ns0:p>
      <ns0:pPr>
        <ns0:numPr>
          <ns0:numId ns0:val="24"/>
        </ns0:numPr>
        <ns0:spacing ns0:before="120" ns0:after="120" ns0:line="288" ns0:lineRule="auto"/>
        <ns0:ind ns0:left="907"/>
        <ns0:jc ns0:val="left"/>
      </ns0:pPr>
      <ns0:r>
        <ns0:rPr>
          <ns0:rFonts ns0:eastAsia="Consolas" ns0:ascii="Consolas" ns0:cs="Consolas" ns0:hAnsi="Consolas"/>
          <ns0:sz ns0:val="22"/>
          <ns0:shd ns0:fill="EFF0F1"/>
        </ns0:rPr>
        <ns0:t>Model service received text, called LLM and printed LLM responses.</ns0:t>
      </ns0:r>
      <ns0:r>
        <ns0:rPr>
          <ns0:rFonts ns0:eastAsia="等线" ns0:ascii="Arial" ns0:cs="Arial" ns0:hAnsi="Arial"/>
          <ns0:sz ns0:val="22"/>
        </ns0:rPr>
      </ns0:r>
    </ns0:p>
    <ns0:p>
      <ns0:pPr>
        <ns0:numPr>
          <ns0:numId ns0:val="25"/>
        </ns0:numPr>
        <ns0:spacing ns0:before="120" ns0:after="120" ns0:line="288" ns0:lineRule="auto"/>
        <ns0:ind ns0:left="453"/>
        <ns0:jc ns0:val="left"/>
      </ns0:pPr>
      <ns0:r>
        <ns0:rPr>
          <ns0:rFonts ns0:eastAsia="等线" ns0:ascii="Arial" ns0:cs="Arial" ns0:hAnsi="Arial"/>
          <ns0:b ns0:val="true"/>
          <ns0:sz ns0:val="22"/>
        </ns0:rPr>
        <ns0:t>Answer: Later, you should be able to hear from the speaker and find a md document with coordinates and location information under the path of /opt/seeed/development_guide/12_llm_offline/seeed_ws/src/largemodel/resources_file/visual_positioning.</ns0:t>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sectPr>
      <ns0:footerReference ns0:type="default" ns1:id="rId3"/>
      <ns0:headerReference ns0:type="default" ns1:id="rId5"/>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908752">
    <w:lvl>
      <w:numFmt w:val="bullet"/>
      <w:suff w:val="tab"/>
      <w:lvlText w:val="•"/>
      <w:rPr>
        <w:color w:val="3370ff"/>
      </w:rPr>
    </w:lvl>
  </w:abstractNum>
  <w:abstractNum w:abstractNumId="908753">
    <w:lvl>
      <w:numFmt w:val="bullet"/>
      <w:suff w:val="tab"/>
      <w:lvlText w:val="•"/>
      <w:rPr>
        <w:color w:val="3370ff"/>
      </w:rPr>
    </w:lvl>
  </w:abstractNum>
  <w:abstractNum w:abstractNumId="908754">
    <w:lvl>
      <w:numFmt w:val="bullet"/>
      <w:suff w:val="tab"/>
      <w:lvlText w:val="•"/>
      <w:rPr>
        <w:color w:val="3370ff"/>
      </w:rPr>
    </w:lvl>
  </w:abstractNum>
  <w:abstractNum w:abstractNumId="908755">
    <w:lvl>
      <w:numFmt w:val="bullet"/>
      <w:suff w:val="tab"/>
      <w:lvlText w:val="•"/>
      <w:rPr>
        <w:color w:val="3370ff"/>
      </w:rPr>
    </w:lvl>
  </w:abstractNum>
  <w:abstractNum w:abstractNumId="908756">
    <w:lvl>
      <w:numFmt w:val="bullet"/>
      <w:suff w:val="tab"/>
      <w:lvlText w:val="•"/>
      <w:rPr>
        <w:color w:val="3370ff"/>
      </w:rPr>
    </w:lvl>
  </w:abstractNum>
  <w:abstractNum w:abstractNumId="908757">
    <w:lvl>
      <w:numFmt w:val="bullet"/>
      <w:suff w:val="tab"/>
      <w:lvlText w:val="•"/>
      <w:rPr>
        <w:color w:val="3370ff"/>
      </w:rPr>
    </w:lvl>
  </w:abstractNum>
  <w:abstractNum w:abstractNumId="908758">
    <w:lvl>
      <w:numFmt w:val="bullet"/>
      <w:suff w:val="tab"/>
      <w:lvlText w:val="•"/>
      <w:rPr>
        <w:color w:val="3370ff"/>
      </w:rPr>
    </w:lvl>
  </w:abstractNum>
  <w:abstractNum w:abstractNumId="908759">
    <w:lvl>
      <w:numFmt w:val="bullet"/>
      <w:suff w:val="tab"/>
      <w:lvlText w:val="•"/>
      <w:rPr>
        <w:color w:val="3370ff"/>
      </w:rPr>
    </w:lvl>
  </w:abstractNum>
  <w:abstractNum w:abstractNumId="908760">
    <w:lvl>
      <w:numFmt w:val="bullet"/>
      <w:suff w:val="tab"/>
      <w:lvlText w:val="•"/>
      <w:rPr>
        <w:color w:val="3370ff"/>
      </w:rPr>
    </w:lvl>
  </w:abstractNum>
  <w:abstractNum w:abstractNumId="908761">
    <w:lvl>
      <w:numFmt w:val="bullet"/>
      <w:suff w:val="tab"/>
      <w:lvlText w:val="•"/>
      <w:rPr>
        <w:color w:val="3370ff"/>
      </w:rPr>
    </w:lvl>
  </w:abstractNum>
  <w:abstractNum w:abstractNumId="908762">
    <w:lvl>
      <w:numFmt w:val="bullet"/>
      <w:suff w:val="tab"/>
      <w:lvlText w:val="•"/>
      <w:rPr>
        <w:color w:val="3370ff"/>
      </w:rPr>
    </w:lvl>
  </w:abstractNum>
  <w:abstractNum w:abstractNumId="908763">
    <w:lvl>
      <w:numFmt w:val="bullet"/>
      <w:suff w:val="tab"/>
      <w:lvlText w:val="•"/>
      <w:rPr>
        <w:color w:val="3370ff"/>
      </w:rPr>
    </w:lvl>
  </w:abstractNum>
  <w:abstractNum w:abstractNumId="908764">
    <w:lvl>
      <w:numFmt w:val="bullet"/>
      <w:suff w:val="tab"/>
      <w:lvlText w:val="•"/>
      <w:rPr>
        <w:color w:val="3370ff"/>
      </w:rPr>
    </w:lvl>
  </w:abstractNum>
  <w:abstractNum w:abstractNumId="908765">
    <w:lvl>
      <w:start w:val="1"/>
      <w:numFmt w:val="decimal"/>
      <w:suff w:val="tab"/>
      <w:lvlText w:val="%1."/>
      <w:rPr>
        <w:color w:val="3370ff"/>
      </w:rPr>
    </w:lvl>
  </w:abstractNum>
  <w:abstractNum w:abstractNumId="908766">
    <w:lvl>
      <w:start w:val="2"/>
      <w:numFmt w:val="decimal"/>
      <w:suff w:val="tab"/>
      <w:lvlText w:val="%1."/>
      <w:rPr>
        <w:color w:val="3370ff"/>
      </w:rPr>
    </w:lvl>
  </w:abstractNum>
  <w:abstractNum w:abstractNumId="908767">
    <w:lvl>
      <w:start w:val="3"/>
      <w:numFmt w:val="decimal"/>
      <w:suff w:val="tab"/>
      <w:lvlText w:val="%1."/>
      <w:rPr>
        <w:color w:val="3370ff"/>
      </w:rPr>
    </w:lvl>
  </w:abstractNum>
  <w:abstractNum w:abstractNumId="908768">
    <w:lvl>
      <w:start w:val="4"/>
      <w:numFmt w:val="decimal"/>
      <w:suff w:val="tab"/>
      <w:lvlText w:val="%1."/>
      <w:rPr>
        <w:color w:val="3370ff"/>
      </w:rPr>
    </w:lvl>
  </w:abstractNum>
  <w:abstractNum w:abstractNumId="908769">
    <w:lvl>
      <w:start w:val="5"/>
      <w:numFmt w:val="decimal"/>
      <w:suff w:val="tab"/>
      <w:lvlText w:val="%1."/>
      <w:rPr>
        <w:color w:val="3370ff"/>
      </w:rPr>
    </w:lvl>
  </w:abstractNum>
  <w:abstractNum w:abstractNumId="908770">
    <w:lvl>
      <w:start w:val="1"/>
      <w:numFmt w:val="decimal"/>
      <w:suff w:val="tab"/>
      <w:lvlText w:val="%1."/>
      <w:rPr>
        <w:color w:val="3370ff"/>
      </w:rPr>
    </w:lvl>
  </w:abstractNum>
  <w:abstractNum w:abstractNumId="908771">
    <w:lvl>
      <w:numFmt w:val="bullet"/>
      <w:suff w:val="tab"/>
      <w:lvlText w:val="￮"/>
      <w:rPr>
        <w:color w:val="3370ff"/>
      </w:rPr>
    </w:lvl>
  </w:abstractNum>
  <w:abstractNum w:abstractNumId="908772">
    <w:lvl>
      <w:numFmt w:val="bullet"/>
      <w:suff w:val="tab"/>
      <w:lvlText w:val="￮"/>
      <w:rPr>
        <w:color w:val="3370ff"/>
      </w:rPr>
    </w:lvl>
  </w:abstractNum>
  <w:abstractNum w:abstractNumId="908773">
    <w:lvl>
      <w:numFmt w:val="bullet"/>
      <w:suff w:val="tab"/>
      <w:lvlText w:val="￮"/>
      <w:rPr>
        <w:color w:val="3370ff"/>
      </w:rPr>
    </w:lvl>
  </w:abstractNum>
  <w:abstractNum w:abstractNumId="908774">
    <w:lvl>
      <w:start w:val="1"/>
      <w:numFmt w:val="lowerRoman"/>
      <w:suff w:val="tab"/>
      <w:lvlText w:val="%1."/>
      <w:rPr>
        <w:color w:val="3370ff"/>
      </w:rPr>
    </w:lvl>
  </w:abstractNum>
  <w:abstractNum w:abstractNumId="908775">
    <w:lvl>
      <w:start w:val="2"/>
      <w:numFmt w:val="lowerRoman"/>
      <w:suff w:val="tab"/>
      <w:lvlText w:val="%1."/>
      <w:rPr>
        <w:color w:val="3370ff"/>
      </w:rPr>
    </w:lvl>
  </w:abstractNum>
  <w:abstractNum w:abstractNumId="908776">
    <w:lvl>
      <w:numFmt w:val="bullet"/>
      <w:suff w:val="tab"/>
      <w:lvlText w:val="￮"/>
      <w:rPr>
        <w:color w:val="3370ff"/>
      </w:rPr>
    </w:lvl>
  </w:abstractNum>
  <w:num w:numId="1">
    <w:abstractNumId w:val="908752"/>
  </w:num>
  <w:num w:numId="2">
    <w:abstractNumId w:val="908753"/>
  </w:num>
  <w:num w:numId="3">
    <w:abstractNumId w:val="908754"/>
  </w:num>
  <w:num w:numId="4">
    <w:abstractNumId w:val="908755"/>
  </w:num>
  <w:num w:numId="5">
    <w:abstractNumId w:val="908756"/>
  </w:num>
  <w:num w:numId="6">
    <w:abstractNumId w:val="908757"/>
  </w:num>
  <w:num w:numId="7">
    <w:abstractNumId w:val="908758"/>
  </w:num>
  <w:num w:numId="8">
    <w:abstractNumId w:val="908759"/>
  </w:num>
  <w:num w:numId="9">
    <w:abstractNumId w:val="908760"/>
  </w:num>
  <w:num w:numId="10">
    <w:abstractNumId w:val="908761"/>
  </w:num>
  <w:num w:numId="11">
    <w:abstractNumId w:val="908762"/>
  </w:num>
  <w:num w:numId="12">
    <w:abstractNumId w:val="908763"/>
  </w:num>
  <w:num w:numId="13">
    <w:abstractNumId w:val="908764"/>
  </w:num>
  <w:num w:numId="14">
    <w:abstractNumId w:val="908765"/>
  </w:num>
  <w:num w:numId="15">
    <w:abstractNumId w:val="908766"/>
  </w:num>
  <w:num w:numId="16">
    <w:abstractNumId w:val="908767"/>
  </w:num>
  <w:num w:numId="17">
    <w:abstractNumId w:val="908768"/>
  </w:num>
  <w:num w:numId="18">
    <w:abstractNumId w:val="908769"/>
  </w:num>
  <w:num w:numId="19">
    <w:abstractNumId w:val="908770"/>
  </w:num>
  <w:num w:numId="20">
    <w:abstractNumId w:val="908771"/>
  </w:num>
  <w:num w:numId="21">
    <w:abstractNumId w:val="908772"/>
  </w:num>
  <w:num w:numId="22">
    <w:abstractNumId w:val="908773"/>
  </w:num>
  <w:num w:numId="23">
    <w:abstractNumId w:val="908774"/>
  </w:num>
  <w:num w:numId="24">
    <w:abstractNumId w:val="908775"/>
  </w:num>
  <w:num w:numId="25">
    <w:abstractNumId w:val="908776"/>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2026-03-31T06:24:06Z</dcterms:created>
  <dc:creator>Apache POI</dc:creator>
</cp:coreProperties>
</file>